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DC" w:rsidRPr="008F61DD" w:rsidRDefault="002334DC" w:rsidP="002334DC">
      <w:pPr>
        <w:pStyle w:val="style1"/>
        <w:shd w:val="clear" w:color="auto" w:fill="FFFFFF"/>
        <w:spacing w:line="224" w:lineRule="atLeast"/>
        <w:jc w:val="center"/>
        <w:rPr>
          <w:rFonts w:ascii="黑体" w:eastAsia="黑体" w:hAnsi="黑体"/>
          <w:color w:val="FF0000"/>
          <w:sz w:val="44"/>
          <w:szCs w:val="44"/>
        </w:rPr>
      </w:pPr>
      <w:r w:rsidRPr="008F61DD">
        <w:rPr>
          <w:rFonts w:ascii="黑体" w:eastAsia="黑体" w:hAnsi="黑体" w:hint="eastAsia"/>
          <w:color w:val="FF0000"/>
          <w:sz w:val="44"/>
          <w:szCs w:val="44"/>
        </w:rPr>
        <w:t>江苏省工程力学分析重点实验室</w:t>
      </w:r>
    </w:p>
    <w:p w:rsidR="002334DC" w:rsidRPr="008F61DD" w:rsidRDefault="002334DC" w:rsidP="002334DC">
      <w:pPr>
        <w:pStyle w:val="style1"/>
        <w:shd w:val="clear" w:color="auto" w:fill="FFFFFF"/>
        <w:spacing w:line="224" w:lineRule="atLeast"/>
        <w:jc w:val="center"/>
        <w:rPr>
          <w:rFonts w:ascii="黑体" w:eastAsia="黑体" w:hAnsi="黑体"/>
          <w:color w:val="FF0000"/>
          <w:sz w:val="44"/>
          <w:szCs w:val="44"/>
        </w:rPr>
      </w:pPr>
      <w:r w:rsidRPr="008F61DD">
        <w:rPr>
          <w:rFonts w:ascii="黑体" w:eastAsia="黑体" w:hAnsi="黑体" w:cs="Times New Roman"/>
          <w:color w:val="FF0000"/>
          <w:sz w:val="44"/>
          <w:szCs w:val="44"/>
        </w:rPr>
        <w:t>20</w:t>
      </w:r>
      <w:r w:rsidR="009A221A">
        <w:rPr>
          <w:rFonts w:ascii="黑体" w:eastAsia="黑体" w:hAnsi="黑体" w:cs="Times New Roman"/>
          <w:color w:val="FF0000"/>
          <w:sz w:val="44"/>
          <w:szCs w:val="44"/>
        </w:rPr>
        <w:t>20</w:t>
      </w:r>
      <w:r w:rsidRPr="008F61DD">
        <w:rPr>
          <w:rFonts w:ascii="黑体" w:eastAsia="黑体" w:hAnsi="黑体" w:cs="Times New Roman"/>
          <w:color w:val="FF0000"/>
          <w:sz w:val="44"/>
          <w:szCs w:val="44"/>
        </w:rPr>
        <w:t>年开放</w:t>
      </w:r>
      <w:r w:rsidRPr="008F61DD">
        <w:rPr>
          <w:rFonts w:ascii="黑体" w:eastAsia="黑体" w:hAnsi="黑体" w:hint="eastAsia"/>
          <w:color w:val="FF0000"/>
          <w:sz w:val="44"/>
          <w:szCs w:val="44"/>
        </w:rPr>
        <w:t>课题申请指南</w:t>
      </w:r>
    </w:p>
    <w:bookmarkStart w:id="0" w:name="_GoBack"/>
    <w:p w:rsidR="0038053A" w:rsidRPr="0038053A" w:rsidRDefault="0038053A" w:rsidP="0038053A">
      <w:pPr>
        <w:pStyle w:val="style1"/>
        <w:shd w:val="clear" w:color="auto" w:fill="FFFFFF"/>
        <w:adjustRightInd w:val="0"/>
        <w:snapToGrid w:val="0"/>
        <w:spacing w:before="0" w:beforeAutospacing="0" w:after="0" w:afterAutospacing="0" w:line="312" w:lineRule="auto"/>
        <w:ind w:firstLine="480"/>
        <w:jc w:val="center"/>
        <w:rPr>
          <w:rFonts w:ascii="Times New Roman" w:hAnsi="Times New Roman" w:cs="Times New Roman"/>
        </w:rPr>
      </w:pPr>
      <w:r w:rsidRPr="0038053A">
        <w:rPr>
          <w:rFonts w:ascii="Times New Roman" w:hAnsi="Times New Roman" w:cs="Times New Roman"/>
        </w:rPr>
        <w:fldChar w:fldCharType="begin"/>
      </w:r>
      <w:r w:rsidRPr="0038053A">
        <w:rPr>
          <w:rFonts w:ascii="Times New Roman" w:hAnsi="Times New Roman" w:cs="Times New Roman"/>
        </w:rPr>
        <w:instrText xml:space="preserve"> HYPERLINK "https://civil.seu.edu.cn/lem/main.psp" </w:instrText>
      </w:r>
      <w:r w:rsidRPr="0038053A">
        <w:rPr>
          <w:rFonts w:ascii="Times New Roman" w:hAnsi="Times New Roman" w:cs="Times New Roman"/>
        </w:rPr>
        <w:fldChar w:fldCharType="separate"/>
      </w:r>
      <w:r w:rsidRPr="0038053A">
        <w:rPr>
          <w:rStyle w:val="a5"/>
          <w:rFonts w:ascii="Times New Roman" w:hAnsi="Times New Roman" w:cs="Times New Roman"/>
          <w:color w:val="auto"/>
        </w:rPr>
        <w:t>https://civil.seu.edu.cn/lem/main.psp</w:t>
      </w:r>
      <w:r w:rsidRPr="0038053A">
        <w:rPr>
          <w:rFonts w:ascii="Times New Roman" w:hAnsi="Times New Roman" w:cs="Times New Roman"/>
        </w:rPr>
        <w:fldChar w:fldCharType="end"/>
      </w:r>
    </w:p>
    <w:bookmarkEnd w:id="0"/>
    <w:p w:rsidR="002334DC" w:rsidRPr="008F61DD" w:rsidRDefault="002334DC" w:rsidP="008F61DD">
      <w:pPr>
        <w:pStyle w:val="style1"/>
        <w:shd w:val="clear" w:color="auto" w:fill="FFFFFF"/>
        <w:adjustRightInd w:val="0"/>
        <w:snapToGrid w:val="0"/>
        <w:spacing w:before="0" w:beforeAutospacing="0" w:after="0" w:afterAutospacing="0" w:line="312" w:lineRule="auto"/>
        <w:ind w:firstLine="480"/>
        <w:jc w:val="both"/>
        <w:rPr>
          <w:color w:val="000000"/>
        </w:rPr>
      </w:pPr>
      <w:r w:rsidRPr="008F61DD">
        <w:rPr>
          <w:rFonts w:hint="eastAsia"/>
          <w:color w:val="262626"/>
        </w:rPr>
        <w:t>东南大学江苏省工程力学分析重点实验室以东南大学力学学科为主体，由江苏省教育厅批准建设。目前主要开展复杂工程结构与装备的损伤力学、重大工程结构的多场耦合计算力学、实验固体力学、重大工程与重要装备的动力学与控制</w:t>
      </w:r>
      <w:r w:rsidR="00DD127D">
        <w:rPr>
          <w:rFonts w:hint="eastAsia"/>
          <w:color w:val="262626"/>
        </w:rPr>
        <w:t>、智能传感材料与装备研发的关键力学问题</w:t>
      </w:r>
      <w:r w:rsidRPr="008F61DD">
        <w:rPr>
          <w:rFonts w:hint="eastAsia"/>
          <w:color w:val="262626"/>
        </w:rPr>
        <w:t>等方向的基础与应用基础研究。旨在打造原创性力学基础研究的核心基地、工程力学分析高层次人才培养的中心、工程力学研究的高水平实验平台以及科研成果应用的示范基地。</w:t>
      </w:r>
      <w:r w:rsidR="00DD127D">
        <w:rPr>
          <w:rFonts w:hint="eastAsia"/>
          <w:color w:val="262626"/>
        </w:rPr>
        <w:t>2</w:t>
      </w:r>
      <w:r w:rsidR="00DD127D">
        <w:rPr>
          <w:color w:val="262626"/>
        </w:rPr>
        <w:t>018</w:t>
      </w:r>
      <w:r w:rsidR="00DD127D">
        <w:rPr>
          <w:rFonts w:hint="eastAsia"/>
          <w:color w:val="262626"/>
        </w:rPr>
        <w:t>年实验室评估优秀。</w:t>
      </w: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18"/>
        <w:rPr>
          <w:color w:val="000000"/>
        </w:rPr>
      </w:pPr>
      <w:r w:rsidRPr="008F61DD">
        <w:rPr>
          <w:rFonts w:hint="eastAsia"/>
          <w:color w:val="262626"/>
        </w:rPr>
        <w:t>为充分发挥重点实验室科研平台的作用，促进科研合作与学术交流，江苏省工程力学分析重点实验室本着“开放、公平、竞争、合作”的运行机制设立课题，支持与重点实验室目前主要研究方向相关的基础研究和应用基础研究项目，并鼓励交叉学术研究。</w:t>
      </w:r>
    </w:p>
    <w:p w:rsidR="002334DC" w:rsidRPr="008F61DD" w:rsidRDefault="002334DC" w:rsidP="008F61DD">
      <w:pPr>
        <w:pStyle w:val="style1"/>
        <w:shd w:val="clear" w:color="auto" w:fill="FFFFFF"/>
        <w:adjustRightInd w:val="0"/>
        <w:snapToGrid w:val="0"/>
        <w:spacing w:before="0" w:beforeAutospacing="0" w:after="0" w:afterAutospacing="0" w:line="312" w:lineRule="auto"/>
        <w:rPr>
          <w:color w:val="000000"/>
        </w:rPr>
      </w:pPr>
      <w:r w:rsidRPr="008F61DD">
        <w:rPr>
          <w:rFonts w:ascii="黑体" w:eastAsia="黑体" w:hAnsi="黑体" w:hint="eastAsia"/>
          <w:color w:val="262626"/>
        </w:rPr>
        <w:t>一、重点资助领域</w:t>
      </w:r>
    </w:p>
    <w:p w:rsidR="002334DC" w:rsidRPr="008F61DD" w:rsidRDefault="00E741CA" w:rsidP="008F61DD">
      <w:pPr>
        <w:pStyle w:val="style1"/>
        <w:shd w:val="clear" w:color="auto" w:fill="FFFFFF"/>
        <w:adjustRightInd w:val="0"/>
        <w:snapToGrid w:val="0"/>
        <w:spacing w:before="0" w:beforeAutospacing="0" w:after="0" w:afterAutospacing="0" w:line="312" w:lineRule="auto"/>
        <w:ind w:firstLine="418"/>
        <w:rPr>
          <w:color w:val="000000"/>
        </w:rPr>
      </w:pPr>
      <w:r>
        <w:rPr>
          <w:rFonts w:hint="eastAsia"/>
          <w:color w:val="262626"/>
        </w:rPr>
        <w:t>A类</w:t>
      </w:r>
      <w:r w:rsidR="002334DC" w:rsidRPr="008F61DD">
        <w:rPr>
          <w:rFonts w:hint="eastAsia"/>
          <w:color w:val="262626"/>
        </w:rPr>
        <w:t>每项课题资助2.0万元，研究期限</w:t>
      </w:r>
      <w:r>
        <w:rPr>
          <w:rFonts w:hint="eastAsia"/>
          <w:color w:val="262626"/>
        </w:rPr>
        <w:t>2</w:t>
      </w:r>
      <w:r w:rsidR="002334DC" w:rsidRPr="008F61DD">
        <w:rPr>
          <w:rFonts w:hint="eastAsia"/>
          <w:color w:val="262626"/>
        </w:rPr>
        <w:t>年</w:t>
      </w:r>
      <w:r>
        <w:rPr>
          <w:rFonts w:hint="eastAsia"/>
          <w:color w:val="262626"/>
        </w:rPr>
        <w:t>，B类</w:t>
      </w:r>
      <w:r w:rsidRPr="008F61DD">
        <w:rPr>
          <w:rFonts w:hint="eastAsia"/>
          <w:color w:val="262626"/>
        </w:rPr>
        <w:t>每项课题资助</w:t>
      </w:r>
      <w:r>
        <w:rPr>
          <w:rFonts w:hint="eastAsia"/>
          <w:color w:val="262626"/>
        </w:rPr>
        <w:t>1</w:t>
      </w:r>
      <w:r w:rsidRPr="008F61DD">
        <w:rPr>
          <w:rFonts w:hint="eastAsia"/>
          <w:color w:val="262626"/>
        </w:rPr>
        <w:t>.0万元，研究期限</w:t>
      </w:r>
      <w:r>
        <w:rPr>
          <w:rFonts w:hint="eastAsia"/>
          <w:color w:val="262626"/>
        </w:rPr>
        <w:t>2</w:t>
      </w:r>
      <w:r w:rsidRPr="008F61DD">
        <w:rPr>
          <w:rFonts w:hint="eastAsia"/>
          <w:color w:val="262626"/>
        </w:rPr>
        <w:t>年</w:t>
      </w:r>
      <w:r w:rsidR="002334DC" w:rsidRPr="008F61DD">
        <w:rPr>
          <w:rFonts w:hint="eastAsia"/>
          <w:color w:val="262626"/>
        </w:rPr>
        <w:t>。</w:t>
      </w:r>
      <w:r w:rsidR="002334DC" w:rsidRPr="008F61DD">
        <w:rPr>
          <w:rFonts w:ascii="Times New Roman" w:hAnsi="Times New Roman" w:cs="Times New Roman"/>
          <w:color w:val="262626"/>
        </w:rPr>
        <w:t>20</w:t>
      </w:r>
      <w:r w:rsidR="009A221A">
        <w:rPr>
          <w:rFonts w:ascii="Times New Roman" w:hAnsi="Times New Roman" w:cs="Times New Roman"/>
          <w:color w:val="262626"/>
        </w:rPr>
        <w:t>20</w:t>
      </w:r>
      <w:r w:rsidR="002334DC" w:rsidRPr="008F61DD">
        <w:rPr>
          <w:rFonts w:hint="eastAsia"/>
          <w:color w:val="262626"/>
        </w:rPr>
        <w:t>年将从下列领域中择优资助</w:t>
      </w:r>
      <w:r w:rsidR="0089694B">
        <w:rPr>
          <w:rFonts w:ascii="Times New Roman" w:hAnsi="Times New Roman" w:cs="Times New Roman"/>
          <w:color w:val="262626"/>
        </w:rPr>
        <w:t>5</w:t>
      </w:r>
      <w:r w:rsidR="003D0974">
        <w:rPr>
          <w:rFonts w:hint="eastAsia"/>
          <w:color w:val="262626"/>
        </w:rPr>
        <w:t>-8项</w:t>
      </w:r>
      <w:r w:rsidR="002334DC" w:rsidRPr="008F61DD">
        <w:rPr>
          <w:rFonts w:hint="eastAsia"/>
          <w:color w:val="262626"/>
        </w:rPr>
        <w:t>开放课题。</w:t>
      </w:r>
    </w:p>
    <w:p w:rsidR="002334DC" w:rsidRPr="008F61DD" w:rsidRDefault="002334DC" w:rsidP="008F61DD">
      <w:pPr>
        <w:pStyle w:val="style1"/>
        <w:shd w:val="clear" w:color="auto" w:fill="FFFFFF"/>
        <w:adjustRightInd w:val="0"/>
        <w:snapToGrid w:val="0"/>
        <w:spacing w:before="0" w:beforeAutospacing="0" w:after="0" w:afterAutospacing="0" w:line="312" w:lineRule="auto"/>
        <w:ind w:left="1140" w:hanging="420"/>
        <w:rPr>
          <w:color w:val="000000"/>
        </w:rPr>
      </w:pPr>
      <w:r w:rsidRPr="008F61DD">
        <w:rPr>
          <w:rFonts w:ascii="Wingdings" w:hAnsi="Wingdings"/>
          <w:color w:val="262626"/>
        </w:rPr>
        <w:t></w:t>
      </w:r>
      <w:r w:rsidRPr="008F61DD">
        <w:rPr>
          <w:rFonts w:hint="eastAsia"/>
          <w:color w:val="262626"/>
        </w:rPr>
        <w:t>材料与结构的损伤</w:t>
      </w:r>
      <w:r w:rsidR="00DB26FA">
        <w:rPr>
          <w:rFonts w:hint="eastAsia"/>
          <w:color w:val="262626"/>
        </w:rPr>
        <w:t>破坏与性能</w:t>
      </w:r>
      <w:r w:rsidRPr="008F61DD">
        <w:rPr>
          <w:rFonts w:hint="eastAsia"/>
          <w:color w:val="262626"/>
        </w:rPr>
        <w:t>分析</w:t>
      </w:r>
    </w:p>
    <w:p w:rsidR="002334DC" w:rsidRPr="008F61DD" w:rsidRDefault="002334DC" w:rsidP="008F61DD">
      <w:pPr>
        <w:pStyle w:val="style1"/>
        <w:shd w:val="clear" w:color="auto" w:fill="FFFFFF"/>
        <w:adjustRightInd w:val="0"/>
        <w:snapToGrid w:val="0"/>
        <w:spacing w:before="0" w:beforeAutospacing="0" w:after="0" w:afterAutospacing="0" w:line="312" w:lineRule="auto"/>
        <w:ind w:left="1140" w:hanging="420"/>
        <w:rPr>
          <w:color w:val="000000"/>
        </w:rPr>
      </w:pPr>
      <w:r w:rsidRPr="008F61DD">
        <w:rPr>
          <w:rFonts w:ascii="Wingdings" w:hAnsi="Wingdings"/>
          <w:color w:val="262626"/>
        </w:rPr>
        <w:t></w:t>
      </w:r>
      <w:r w:rsidRPr="008F61DD">
        <w:rPr>
          <w:rFonts w:hint="eastAsia"/>
          <w:color w:val="262626"/>
        </w:rPr>
        <w:t>实验力学新技术</w:t>
      </w:r>
    </w:p>
    <w:p w:rsidR="002334DC" w:rsidRPr="008F61DD" w:rsidRDefault="002334DC" w:rsidP="008F61DD">
      <w:pPr>
        <w:pStyle w:val="style1"/>
        <w:shd w:val="clear" w:color="auto" w:fill="FFFFFF"/>
        <w:adjustRightInd w:val="0"/>
        <w:snapToGrid w:val="0"/>
        <w:spacing w:before="0" w:beforeAutospacing="0" w:after="0" w:afterAutospacing="0" w:line="312" w:lineRule="auto"/>
        <w:ind w:left="1140" w:hanging="420"/>
        <w:rPr>
          <w:color w:val="000000"/>
        </w:rPr>
      </w:pPr>
      <w:r w:rsidRPr="008F61DD">
        <w:rPr>
          <w:rFonts w:ascii="Wingdings" w:hAnsi="Wingdings"/>
          <w:color w:val="262626"/>
        </w:rPr>
        <w:t></w:t>
      </w:r>
      <w:r w:rsidRPr="008F61DD">
        <w:rPr>
          <w:rFonts w:hint="eastAsia"/>
          <w:color w:val="262626"/>
        </w:rPr>
        <w:t>非线性计算力学</w:t>
      </w:r>
    </w:p>
    <w:p w:rsidR="002334DC" w:rsidRPr="008F61DD" w:rsidRDefault="002334DC" w:rsidP="008F61DD">
      <w:pPr>
        <w:pStyle w:val="style1"/>
        <w:shd w:val="clear" w:color="auto" w:fill="FFFFFF"/>
        <w:adjustRightInd w:val="0"/>
        <w:snapToGrid w:val="0"/>
        <w:spacing w:before="0" w:beforeAutospacing="0" w:after="0" w:afterAutospacing="0" w:line="312" w:lineRule="auto"/>
        <w:ind w:left="1140" w:hanging="420"/>
        <w:rPr>
          <w:color w:val="000000"/>
        </w:rPr>
      </w:pPr>
      <w:r w:rsidRPr="008F61DD">
        <w:rPr>
          <w:rFonts w:ascii="Wingdings" w:hAnsi="Wingdings"/>
          <w:color w:val="262626"/>
        </w:rPr>
        <w:t></w:t>
      </w:r>
      <w:r w:rsidRPr="008F61DD">
        <w:rPr>
          <w:rFonts w:hint="eastAsia"/>
          <w:color w:val="262626"/>
        </w:rPr>
        <w:t>多场耦合条件下的结构振动</w:t>
      </w:r>
    </w:p>
    <w:p w:rsidR="002334DC" w:rsidRDefault="002334DC" w:rsidP="008F61DD">
      <w:pPr>
        <w:pStyle w:val="style1"/>
        <w:shd w:val="clear" w:color="auto" w:fill="FFFFFF"/>
        <w:adjustRightInd w:val="0"/>
        <w:snapToGrid w:val="0"/>
        <w:spacing w:before="0" w:beforeAutospacing="0" w:after="0" w:afterAutospacing="0" w:line="312" w:lineRule="auto"/>
        <w:ind w:left="1140" w:hanging="420"/>
        <w:rPr>
          <w:color w:val="262626"/>
        </w:rPr>
      </w:pPr>
      <w:r w:rsidRPr="008F61DD">
        <w:rPr>
          <w:rFonts w:ascii="Wingdings" w:hAnsi="Wingdings"/>
          <w:color w:val="262626"/>
        </w:rPr>
        <w:t></w:t>
      </w:r>
      <w:r w:rsidRPr="008F61DD">
        <w:rPr>
          <w:rFonts w:hint="eastAsia"/>
          <w:color w:val="262626"/>
        </w:rPr>
        <w:t>计算流体力学</w:t>
      </w:r>
    </w:p>
    <w:p w:rsidR="001113C0" w:rsidRPr="001113C0" w:rsidRDefault="001113C0" w:rsidP="001113C0">
      <w:pPr>
        <w:pStyle w:val="style1"/>
        <w:shd w:val="clear" w:color="auto" w:fill="FFFFFF"/>
        <w:adjustRightInd w:val="0"/>
        <w:snapToGrid w:val="0"/>
        <w:spacing w:before="0" w:beforeAutospacing="0" w:after="0" w:afterAutospacing="0" w:line="312" w:lineRule="auto"/>
        <w:ind w:left="1140" w:hanging="420"/>
        <w:rPr>
          <w:color w:val="262626"/>
        </w:rPr>
      </w:pPr>
      <w:r w:rsidRPr="008F61DD">
        <w:rPr>
          <w:rFonts w:ascii="Wingdings" w:hAnsi="Wingdings"/>
          <w:color w:val="262626"/>
        </w:rPr>
        <w:t></w:t>
      </w:r>
      <w:r>
        <w:rPr>
          <w:rFonts w:hint="eastAsia"/>
          <w:color w:val="262626"/>
        </w:rPr>
        <w:t>交叉学科</w:t>
      </w:r>
      <w:r w:rsidRPr="008F61DD">
        <w:rPr>
          <w:rFonts w:hint="eastAsia"/>
          <w:color w:val="262626"/>
        </w:rPr>
        <w:t>力学</w:t>
      </w:r>
      <w:r>
        <w:rPr>
          <w:rFonts w:hint="eastAsia"/>
          <w:color w:val="262626"/>
        </w:rPr>
        <w:t>问题</w:t>
      </w:r>
    </w:p>
    <w:p w:rsidR="002334DC" w:rsidRPr="008F61DD" w:rsidRDefault="002334DC" w:rsidP="008F61DD">
      <w:pPr>
        <w:pStyle w:val="style1"/>
        <w:shd w:val="clear" w:color="auto" w:fill="FFFFFF"/>
        <w:adjustRightInd w:val="0"/>
        <w:snapToGrid w:val="0"/>
        <w:spacing w:before="0" w:beforeAutospacing="0" w:after="0" w:afterAutospacing="0" w:line="312" w:lineRule="auto"/>
        <w:rPr>
          <w:color w:val="000000"/>
        </w:rPr>
      </w:pPr>
      <w:r w:rsidRPr="008F61DD">
        <w:rPr>
          <w:rFonts w:ascii="黑体" w:eastAsia="黑体" w:hAnsi="黑体" w:hint="eastAsia"/>
          <w:color w:val="262626"/>
        </w:rPr>
        <w:t>二、申请要求</w:t>
      </w:r>
    </w:p>
    <w:p w:rsidR="002334DC" w:rsidRPr="008F61DD" w:rsidRDefault="002334DC" w:rsidP="008F61DD">
      <w:pPr>
        <w:pStyle w:val="style1"/>
        <w:shd w:val="clear" w:color="auto" w:fill="FFFFFF"/>
        <w:adjustRightInd w:val="0"/>
        <w:snapToGrid w:val="0"/>
        <w:spacing w:before="0" w:beforeAutospacing="0" w:after="0" w:afterAutospacing="0" w:line="312" w:lineRule="auto"/>
        <w:rPr>
          <w:color w:val="000000"/>
        </w:rPr>
      </w:pPr>
      <w:r w:rsidRPr="008F61DD">
        <w:rPr>
          <w:rFonts w:ascii="Times New Roman" w:hAnsi="Times New Roman" w:cs="Times New Roman"/>
          <w:color w:val="262626"/>
        </w:rPr>
        <w:t>1</w:t>
      </w:r>
      <w:r w:rsidRPr="008F61DD">
        <w:rPr>
          <w:rFonts w:ascii="Times New Roman" w:hAnsi="Times New Roman" w:cs="Times New Roman"/>
          <w:color w:val="262626"/>
        </w:rPr>
        <w:t>、申请资格</w:t>
      </w: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80"/>
        <w:rPr>
          <w:color w:val="000000"/>
        </w:rPr>
      </w:pPr>
      <w:r w:rsidRPr="008F61DD">
        <w:rPr>
          <w:rFonts w:hint="eastAsia"/>
          <w:color w:val="262626"/>
        </w:rPr>
        <w:t>申请人为</w:t>
      </w:r>
      <w:r w:rsidRPr="008F61DD">
        <w:rPr>
          <w:rFonts w:hint="eastAsia"/>
          <w:b/>
          <w:bCs/>
          <w:color w:val="262626"/>
        </w:rPr>
        <w:t>系内外</w:t>
      </w:r>
      <w:r w:rsidRPr="008F61DD">
        <w:rPr>
          <w:rFonts w:hint="eastAsia"/>
          <w:color w:val="262626"/>
        </w:rPr>
        <w:t>、</w:t>
      </w:r>
      <w:r w:rsidRPr="008F61DD">
        <w:rPr>
          <w:rFonts w:hint="eastAsia"/>
          <w:b/>
          <w:bCs/>
          <w:color w:val="262626"/>
        </w:rPr>
        <w:t>校内外</w:t>
      </w:r>
      <w:r w:rsidRPr="008F61DD">
        <w:rPr>
          <w:rFonts w:hint="eastAsia"/>
          <w:color w:val="262626"/>
        </w:rPr>
        <w:t>力学或相关领域科研工作者，具有博士学位、讲师及以上技术职称。</w:t>
      </w: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75"/>
        <w:rPr>
          <w:color w:val="000000"/>
        </w:rPr>
      </w:pPr>
      <w:r w:rsidRPr="008F61DD">
        <w:rPr>
          <w:rFonts w:hint="eastAsia"/>
          <w:color w:val="262626"/>
        </w:rPr>
        <w:t>申请课题应符合本重点实验室的资助范围，具有明确的先进性、切实可行的技术路线和创新性明显的研究内容。</w:t>
      </w:r>
    </w:p>
    <w:p w:rsidR="002334DC" w:rsidRPr="008F61DD" w:rsidRDefault="002334DC" w:rsidP="008F61DD">
      <w:pPr>
        <w:pStyle w:val="style1"/>
        <w:shd w:val="clear" w:color="auto" w:fill="FFFFFF"/>
        <w:adjustRightInd w:val="0"/>
        <w:snapToGrid w:val="0"/>
        <w:spacing w:before="0" w:beforeAutospacing="0" w:after="0" w:afterAutospacing="0" w:line="312" w:lineRule="auto"/>
        <w:rPr>
          <w:color w:val="000000"/>
        </w:rPr>
      </w:pPr>
      <w:r w:rsidRPr="008F61DD">
        <w:rPr>
          <w:rFonts w:ascii="Times New Roman" w:hAnsi="Times New Roman" w:cs="Times New Roman"/>
          <w:color w:val="262626"/>
        </w:rPr>
        <w:t>2</w:t>
      </w:r>
      <w:r w:rsidRPr="008F61DD">
        <w:rPr>
          <w:rFonts w:ascii="Times New Roman" w:hAnsi="Times New Roman" w:cs="Times New Roman"/>
          <w:color w:val="262626"/>
        </w:rPr>
        <w:t>、申请和审批程序</w:t>
      </w: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75"/>
        <w:rPr>
          <w:color w:val="000000"/>
        </w:rPr>
      </w:pPr>
      <w:r w:rsidRPr="008F61DD">
        <w:rPr>
          <w:rFonts w:hint="eastAsia"/>
          <w:color w:val="262626"/>
        </w:rPr>
        <w:lastRenderedPageBreak/>
        <w:t>课题申请者应填写《江苏省工程力学分析重点实验室课题申请书》，一式三份，经所在单位同意并加盖公章后，向江苏省工程力学分析重点实验室申报，同时提交电子版。</w:t>
      </w: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75"/>
        <w:rPr>
          <w:color w:val="000000"/>
        </w:rPr>
      </w:pPr>
      <w:r w:rsidRPr="008F61DD">
        <w:rPr>
          <w:rFonts w:hint="eastAsia"/>
          <w:color w:val="262626"/>
        </w:rPr>
        <w:t>重点实验室将组织相关专家对所申请项目进行初审，再交实验室终审，择优资助。</w:t>
      </w:r>
    </w:p>
    <w:p w:rsidR="002334DC" w:rsidRPr="008F61DD" w:rsidRDefault="002334DC" w:rsidP="008F61DD">
      <w:pPr>
        <w:pStyle w:val="style1"/>
        <w:shd w:val="clear" w:color="auto" w:fill="FFFFFF"/>
        <w:adjustRightInd w:val="0"/>
        <w:snapToGrid w:val="0"/>
        <w:spacing w:before="0" w:beforeAutospacing="0" w:after="0" w:afterAutospacing="0" w:line="312" w:lineRule="auto"/>
        <w:rPr>
          <w:color w:val="000000"/>
        </w:rPr>
      </w:pPr>
      <w:r w:rsidRPr="008F61DD">
        <w:rPr>
          <w:rFonts w:ascii="Times New Roman" w:hAnsi="Times New Roman" w:cs="Times New Roman"/>
          <w:color w:val="262626"/>
        </w:rPr>
        <w:t>3</w:t>
      </w:r>
      <w:r w:rsidRPr="008F61DD">
        <w:rPr>
          <w:rFonts w:ascii="Times New Roman" w:hAnsi="Times New Roman" w:cs="Times New Roman"/>
          <w:color w:val="262626"/>
        </w:rPr>
        <w:t>、</w:t>
      </w:r>
      <w:r w:rsidRPr="008F61DD">
        <w:rPr>
          <w:rFonts w:hint="eastAsia"/>
          <w:color w:val="000000"/>
        </w:rPr>
        <w:t>申报时间</w:t>
      </w:r>
    </w:p>
    <w:p w:rsidR="002334DC" w:rsidRDefault="002334DC" w:rsidP="008F61DD">
      <w:pPr>
        <w:pStyle w:val="style1"/>
        <w:shd w:val="clear" w:color="auto" w:fill="FFFFFF"/>
        <w:adjustRightInd w:val="0"/>
        <w:snapToGrid w:val="0"/>
        <w:spacing w:before="0" w:beforeAutospacing="0" w:after="0" w:afterAutospacing="0" w:line="312" w:lineRule="auto"/>
        <w:ind w:firstLine="475"/>
        <w:rPr>
          <w:color w:val="000000"/>
        </w:rPr>
      </w:pPr>
      <w:r w:rsidRPr="008F61DD">
        <w:rPr>
          <w:rFonts w:ascii="Times New Roman" w:hAnsi="Times New Roman" w:cs="Times New Roman"/>
          <w:color w:val="000000"/>
        </w:rPr>
        <w:t>20</w:t>
      </w:r>
      <w:r w:rsidR="007B1D4A">
        <w:rPr>
          <w:rFonts w:ascii="Times New Roman" w:hAnsi="Times New Roman" w:cs="Times New Roman"/>
          <w:color w:val="000000"/>
        </w:rPr>
        <w:t>20</w:t>
      </w:r>
      <w:r w:rsidRPr="008F61DD">
        <w:rPr>
          <w:rFonts w:hint="eastAsia"/>
          <w:color w:val="000000"/>
        </w:rPr>
        <w:t>年江苏省工程力学分析重点实验室课题申请截止日期为20</w:t>
      </w:r>
      <w:r w:rsidR="007B1D4A">
        <w:rPr>
          <w:rFonts w:hint="eastAsia"/>
          <w:color w:val="000000"/>
        </w:rPr>
        <w:t>20</w:t>
      </w:r>
      <w:r w:rsidRPr="008F61DD">
        <w:rPr>
          <w:rFonts w:hint="eastAsia"/>
          <w:color w:val="000000"/>
        </w:rPr>
        <w:t>年</w:t>
      </w:r>
      <w:r w:rsidR="00DD127D">
        <w:rPr>
          <w:color w:val="000000"/>
        </w:rPr>
        <w:t>4</w:t>
      </w:r>
      <w:r w:rsidRPr="008F61DD">
        <w:rPr>
          <w:rFonts w:hint="eastAsia"/>
          <w:color w:val="000000"/>
        </w:rPr>
        <w:t>月</w:t>
      </w:r>
      <w:r w:rsidR="00996383">
        <w:rPr>
          <w:rFonts w:ascii="Times New Roman" w:hAnsi="Times New Roman" w:cs="Times New Roman"/>
          <w:color w:val="000000"/>
        </w:rPr>
        <w:t>5</w:t>
      </w:r>
      <w:r w:rsidRPr="008F61DD">
        <w:rPr>
          <w:rFonts w:hint="eastAsia"/>
          <w:color w:val="000000"/>
        </w:rPr>
        <w:t>日，批准通知时间为20</w:t>
      </w:r>
      <w:r w:rsidR="007B1D4A">
        <w:rPr>
          <w:rFonts w:hint="eastAsia"/>
          <w:color w:val="000000"/>
        </w:rPr>
        <w:t>20</w:t>
      </w:r>
      <w:r w:rsidRPr="008F61DD">
        <w:rPr>
          <w:rFonts w:hint="eastAsia"/>
          <w:color w:val="000000"/>
        </w:rPr>
        <w:t>年</w:t>
      </w:r>
      <w:r w:rsidR="00196B04">
        <w:rPr>
          <w:rFonts w:ascii="Times New Roman" w:hAnsi="Times New Roman" w:cs="Times New Roman"/>
          <w:color w:val="000000"/>
        </w:rPr>
        <w:t>4</w:t>
      </w:r>
      <w:r w:rsidRPr="008F61DD">
        <w:rPr>
          <w:rFonts w:hint="eastAsia"/>
          <w:color w:val="000000"/>
        </w:rPr>
        <w:t>月</w:t>
      </w:r>
      <w:r w:rsidR="00DD127D">
        <w:rPr>
          <w:rFonts w:ascii="Times New Roman" w:hAnsi="Times New Roman" w:cs="Times New Roman"/>
          <w:color w:val="000000"/>
        </w:rPr>
        <w:t>25</w:t>
      </w:r>
      <w:r w:rsidRPr="008F61DD">
        <w:rPr>
          <w:rFonts w:hint="eastAsia"/>
          <w:color w:val="000000"/>
        </w:rPr>
        <w:t>日前，执行起始时间为20</w:t>
      </w:r>
      <w:r w:rsidR="007B1D4A">
        <w:rPr>
          <w:rFonts w:hint="eastAsia"/>
          <w:color w:val="000000"/>
        </w:rPr>
        <w:t>20</w:t>
      </w:r>
      <w:r w:rsidRPr="008F61DD">
        <w:rPr>
          <w:rFonts w:hint="eastAsia"/>
          <w:color w:val="000000"/>
        </w:rPr>
        <w:t>年</w:t>
      </w:r>
      <w:r w:rsidR="00DD127D">
        <w:rPr>
          <w:rFonts w:ascii="Times New Roman" w:hAnsi="Times New Roman" w:cs="Times New Roman"/>
          <w:color w:val="000000"/>
        </w:rPr>
        <w:t>5</w:t>
      </w:r>
      <w:r w:rsidRPr="008F61DD">
        <w:rPr>
          <w:rFonts w:hint="eastAsia"/>
          <w:color w:val="000000"/>
        </w:rPr>
        <w:t>月</w:t>
      </w:r>
      <w:r w:rsidR="0075746D" w:rsidRPr="008F61DD">
        <w:rPr>
          <w:rFonts w:ascii="Times New Roman" w:hAnsi="Times New Roman" w:cs="Times New Roman"/>
          <w:color w:val="000000"/>
        </w:rPr>
        <w:t>1</w:t>
      </w:r>
      <w:r w:rsidRPr="008F61DD">
        <w:rPr>
          <w:rFonts w:hint="eastAsia"/>
          <w:color w:val="000000"/>
        </w:rPr>
        <w:t>日</w:t>
      </w:r>
      <w:r w:rsidR="00B43265" w:rsidRPr="008F61DD">
        <w:rPr>
          <w:rFonts w:hint="eastAsia"/>
          <w:color w:val="000000"/>
        </w:rPr>
        <w:t>，</w:t>
      </w:r>
      <w:r w:rsidR="00C10420" w:rsidRPr="008F61DD">
        <w:rPr>
          <w:rFonts w:hint="eastAsia"/>
          <w:color w:val="000000"/>
        </w:rPr>
        <w:t>项目</w:t>
      </w:r>
      <w:r w:rsidR="00B43265" w:rsidRPr="008F61DD">
        <w:rPr>
          <w:rFonts w:hint="eastAsia"/>
          <w:color w:val="000000"/>
        </w:rPr>
        <w:t>截至</w:t>
      </w:r>
      <w:r w:rsidR="00C10420" w:rsidRPr="008F61DD">
        <w:rPr>
          <w:rFonts w:hint="eastAsia"/>
          <w:color w:val="000000"/>
        </w:rPr>
        <w:t>时间为20</w:t>
      </w:r>
      <w:r w:rsidR="00837452">
        <w:rPr>
          <w:rFonts w:hint="eastAsia"/>
          <w:color w:val="000000"/>
        </w:rPr>
        <w:t>2</w:t>
      </w:r>
      <w:r w:rsidR="007B1D4A">
        <w:rPr>
          <w:rFonts w:hint="eastAsia"/>
          <w:color w:val="000000"/>
        </w:rPr>
        <w:t>2</w:t>
      </w:r>
      <w:r w:rsidR="00C10420" w:rsidRPr="008F61DD">
        <w:rPr>
          <w:rFonts w:hint="eastAsia"/>
          <w:color w:val="000000"/>
        </w:rPr>
        <w:t>年</w:t>
      </w:r>
      <w:r w:rsidR="00DD127D">
        <w:rPr>
          <w:color w:val="000000"/>
        </w:rPr>
        <w:t>4</w:t>
      </w:r>
      <w:r w:rsidR="00C10420" w:rsidRPr="008F61DD">
        <w:rPr>
          <w:rFonts w:hint="eastAsia"/>
          <w:color w:val="000000"/>
        </w:rPr>
        <w:t>月3</w:t>
      </w:r>
      <w:r w:rsidR="0075746D" w:rsidRPr="008F61DD">
        <w:rPr>
          <w:rFonts w:hint="eastAsia"/>
          <w:color w:val="000000"/>
        </w:rPr>
        <w:t>0</w:t>
      </w:r>
      <w:r w:rsidR="00C10420" w:rsidRPr="008F61DD">
        <w:rPr>
          <w:rFonts w:hint="eastAsia"/>
          <w:color w:val="000000"/>
        </w:rPr>
        <w:t>日。</w:t>
      </w:r>
    </w:p>
    <w:p w:rsidR="00ED58BF" w:rsidRPr="00841A1E" w:rsidRDefault="00ED58BF" w:rsidP="008F61DD">
      <w:pPr>
        <w:pStyle w:val="style1"/>
        <w:shd w:val="clear" w:color="auto" w:fill="FFFFFF"/>
        <w:adjustRightInd w:val="0"/>
        <w:snapToGrid w:val="0"/>
        <w:spacing w:before="0" w:beforeAutospacing="0" w:after="0" w:afterAutospacing="0" w:line="312" w:lineRule="auto"/>
        <w:ind w:firstLine="475"/>
        <w:rPr>
          <w:color w:val="000000"/>
        </w:rPr>
      </w:pPr>
    </w:p>
    <w:p w:rsidR="002334DC" w:rsidRPr="008F61DD" w:rsidRDefault="002334DC" w:rsidP="008F61DD">
      <w:pPr>
        <w:pStyle w:val="style1"/>
        <w:shd w:val="clear" w:color="auto" w:fill="FFFFFF"/>
        <w:adjustRightInd w:val="0"/>
        <w:snapToGrid w:val="0"/>
        <w:spacing w:before="0" w:beforeAutospacing="0" w:after="0" w:afterAutospacing="0" w:line="312" w:lineRule="auto"/>
        <w:rPr>
          <w:color w:val="000000"/>
        </w:rPr>
      </w:pPr>
      <w:r w:rsidRPr="008F61DD">
        <w:rPr>
          <w:rFonts w:ascii="黑体" w:eastAsia="黑体" w:hAnsi="黑体" w:hint="eastAsia"/>
          <w:color w:val="262626"/>
        </w:rPr>
        <w:t>三、课题管理</w:t>
      </w: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75"/>
        <w:rPr>
          <w:color w:val="000000"/>
        </w:rPr>
      </w:pPr>
      <w:r w:rsidRPr="008F61DD">
        <w:rPr>
          <w:rFonts w:hint="eastAsia"/>
          <w:color w:val="262626"/>
        </w:rPr>
        <w:t>获得本实验室课题资助的申请者应按“申请书”中所填报的研究计划开展研究。按时向重点实验室学术委员会提交年度报告、结题报告以及成果列表和附件（要求发表或正式录用SCI检索论文1篇或</w:t>
      </w:r>
      <w:r w:rsidR="003E6008" w:rsidRPr="008F61DD">
        <w:rPr>
          <w:rFonts w:hint="eastAsia"/>
          <w:color w:val="262626"/>
        </w:rPr>
        <w:t>1</w:t>
      </w:r>
      <w:r w:rsidRPr="008F61DD">
        <w:rPr>
          <w:rFonts w:hint="eastAsia"/>
          <w:color w:val="262626"/>
        </w:rPr>
        <w:t>篇EI检索论文）。研究报告由实验室学术委员会验收，按“优秀（发表或正式录用1篇SCI检索论文）、合格（发表或正式录用</w:t>
      </w:r>
      <w:r w:rsidR="00E23B6F" w:rsidRPr="008F61DD">
        <w:rPr>
          <w:rFonts w:hint="eastAsia"/>
          <w:color w:val="262626"/>
        </w:rPr>
        <w:t>1</w:t>
      </w:r>
      <w:r w:rsidRPr="008F61DD">
        <w:rPr>
          <w:rFonts w:hint="eastAsia"/>
          <w:color w:val="262626"/>
        </w:rPr>
        <w:t>篇EI检索论文）、不合格（未完成论文指标）”三个等级进行评定。对于评定为“优秀”的课题，课题负责人将优先获得本实验室今后的课题资助；对于评定为“不合格”的课题，实验室将停止课题负责人的经费报销。</w:t>
      </w:r>
    </w:p>
    <w:p w:rsidR="005C4726" w:rsidRPr="008F61DD" w:rsidRDefault="005C4726" w:rsidP="008F61DD">
      <w:pPr>
        <w:pStyle w:val="style1"/>
        <w:shd w:val="clear" w:color="auto" w:fill="FFFFFF"/>
        <w:adjustRightInd w:val="0"/>
        <w:snapToGrid w:val="0"/>
        <w:spacing w:before="0" w:beforeAutospacing="0" w:after="0" w:afterAutospacing="0" w:line="312" w:lineRule="auto"/>
        <w:ind w:firstLine="475"/>
        <w:rPr>
          <w:color w:val="262626"/>
        </w:rPr>
      </w:pPr>
      <w:r w:rsidRPr="008F61DD">
        <w:rPr>
          <w:color w:val="262626"/>
        </w:rPr>
        <w:t>成果类型分为“获奖、专利、专著、期刊论文、会议论文、其他”六大类。</w:t>
      </w:r>
      <w:r w:rsidR="002334DC" w:rsidRPr="008F61DD">
        <w:rPr>
          <w:rFonts w:hint="eastAsia"/>
          <w:color w:val="262626"/>
        </w:rPr>
        <w:t>利用本实验室课题基金撰写的对外发表论文应明确标注</w:t>
      </w:r>
      <w:r w:rsidR="002334DC" w:rsidRPr="008F61DD">
        <w:rPr>
          <w:color w:val="262626"/>
        </w:rPr>
        <w:t>“</w:t>
      </w:r>
      <w:r w:rsidR="002334DC" w:rsidRPr="008F61DD">
        <w:rPr>
          <w:rFonts w:hint="eastAsia"/>
          <w:color w:val="262626"/>
        </w:rPr>
        <w:t>本文受到东南大学江苏省工程力学分析重点实验室开放课题资助”（中文）或“This work is supported by</w:t>
      </w:r>
      <w:r w:rsidR="002334DC" w:rsidRPr="008F61DD">
        <w:rPr>
          <w:rFonts w:hint="eastAsia"/>
        </w:rPr>
        <w:t> </w:t>
      </w:r>
      <w:r w:rsidR="002334DC" w:rsidRPr="008F61DD">
        <w:rPr>
          <w:color w:val="262626"/>
        </w:rPr>
        <w:t>Jiangsu Key Laboratory of Engineering Mechanics,</w:t>
      </w:r>
      <w:r w:rsidR="002334DC" w:rsidRPr="008F61DD">
        <w:t> </w:t>
      </w:r>
      <w:r w:rsidR="002334DC" w:rsidRPr="008F61DD">
        <w:rPr>
          <w:color w:val="262626"/>
        </w:rPr>
        <w:t>Southeast University”（</w:t>
      </w:r>
      <w:r w:rsidR="002334DC" w:rsidRPr="008F61DD">
        <w:rPr>
          <w:rFonts w:hint="eastAsia"/>
          <w:color w:val="262626"/>
        </w:rPr>
        <w:t>英文）。</w:t>
      </w:r>
      <w:r w:rsidRPr="008F61DD">
        <w:rPr>
          <w:rFonts w:hint="eastAsia"/>
          <w:color w:val="262626"/>
        </w:rPr>
        <w:t>同时获得的成果均应标注“中央高校基本科研业务费专项资金资助”（supported by“the Fundamental Research Funds for the Central Universities”）及项目编号，且完成日期在项目合同规定的期限内。</w:t>
      </w: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76"/>
        <w:rPr>
          <w:color w:val="000000"/>
        </w:rPr>
      </w:pP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76"/>
        <w:rPr>
          <w:color w:val="000000"/>
        </w:rPr>
      </w:pPr>
      <w:r w:rsidRPr="008F61DD">
        <w:rPr>
          <w:rFonts w:hint="eastAsia"/>
          <w:color w:val="262626"/>
        </w:rPr>
        <w:t>利用本实验室课题基金获得的研究成果归实验室和研究者共同所有。研究者所在单位享有使用权，但无权转让给第三方。</w:t>
      </w:r>
    </w:p>
    <w:p w:rsidR="002334DC" w:rsidRDefault="002334DC" w:rsidP="008F61DD">
      <w:pPr>
        <w:pStyle w:val="style1"/>
        <w:shd w:val="clear" w:color="auto" w:fill="FFFFFF"/>
        <w:adjustRightInd w:val="0"/>
        <w:snapToGrid w:val="0"/>
        <w:spacing w:before="0" w:beforeAutospacing="0" w:after="0" w:afterAutospacing="0" w:line="312" w:lineRule="auto"/>
        <w:ind w:firstLine="475"/>
        <w:rPr>
          <w:color w:val="262626"/>
        </w:rPr>
      </w:pPr>
      <w:r w:rsidRPr="008F61DD">
        <w:rPr>
          <w:rFonts w:hint="eastAsia"/>
          <w:color w:val="262626"/>
        </w:rPr>
        <w:t>课题经费实行专款专用，报销科目与数额严格按照申请书中的“经费预算”实施。</w:t>
      </w:r>
    </w:p>
    <w:p w:rsidR="004322EA" w:rsidRPr="008F61DD" w:rsidRDefault="004322EA" w:rsidP="008F61DD">
      <w:pPr>
        <w:pStyle w:val="style1"/>
        <w:shd w:val="clear" w:color="auto" w:fill="FFFFFF"/>
        <w:adjustRightInd w:val="0"/>
        <w:snapToGrid w:val="0"/>
        <w:spacing w:before="0" w:beforeAutospacing="0" w:after="0" w:afterAutospacing="0" w:line="312" w:lineRule="auto"/>
        <w:ind w:firstLine="475"/>
        <w:rPr>
          <w:color w:val="000000"/>
        </w:rPr>
      </w:pPr>
    </w:p>
    <w:p w:rsidR="002334DC" w:rsidRPr="008F61DD" w:rsidRDefault="002334DC" w:rsidP="008F61DD">
      <w:pPr>
        <w:pStyle w:val="style1"/>
        <w:shd w:val="clear" w:color="auto" w:fill="FFFFFF"/>
        <w:adjustRightInd w:val="0"/>
        <w:snapToGrid w:val="0"/>
        <w:spacing w:before="0" w:beforeAutospacing="0" w:after="0" w:afterAutospacing="0" w:line="312" w:lineRule="auto"/>
        <w:rPr>
          <w:color w:val="000000"/>
        </w:rPr>
      </w:pPr>
      <w:r w:rsidRPr="008F61DD">
        <w:rPr>
          <w:rFonts w:ascii="黑体" w:eastAsia="黑体" w:hAnsi="黑体" w:hint="eastAsia"/>
          <w:color w:val="262626"/>
        </w:rPr>
        <w:t>四、</w:t>
      </w:r>
      <w:r w:rsidRPr="008F61DD">
        <w:rPr>
          <w:rFonts w:ascii="黑体" w:eastAsia="黑体" w:hAnsi="黑体" w:hint="eastAsia"/>
          <w:color w:val="000000"/>
        </w:rPr>
        <w:t>联系方式</w:t>
      </w:r>
    </w:p>
    <w:p w:rsidR="002334DC" w:rsidRPr="008F61DD" w:rsidRDefault="002334DC" w:rsidP="008F61DD">
      <w:pPr>
        <w:pStyle w:val="style1"/>
        <w:shd w:val="clear" w:color="auto" w:fill="FFFFFF"/>
        <w:adjustRightInd w:val="0"/>
        <w:snapToGrid w:val="0"/>
        <w:spacing w:before="0" w:beforeAutospacing="0" w:after="0" w:afterAutospacing="0" w:line="312" w:lineRule="auto"/>
        <w:ind w:firstLine="476"/>
        <w:rPr>
          <w:color w:val="000000"/>
        </w:rPr>
      </w:pPr>
      <w:r w:rsidRPr="008F61DD">
        <w:rPr>
          <w:rFonts w:hint="eastAsia"/>
          <w:color w:val="262626"/>
        </w:rPr>
        <w:t>联系人：孟</w:t>
      </w:r>
      <w:r w:rsidR="00C93A4E">
        <w:rPr>
          <w:rFonts w:hint="eastAsia"/>
          <w:color w:val="262626"/>
        </w:rPr>
        <w:t>积兴</w:t>
      </w:r>
      <w:r w:rsidRPr="008F61DD">
        <w:rPr>
          <w:rFonts w:hint="eastAsia"/>
          <w:color w:val="262626"/>
        </w:rPr>
        <w:t>          </w:t>
      </w:r>
      <w:r w:rsidRPr="008F61DD">
        <w:rPr>
          <w:rStyle w:val="apple-converted-space"/>
          <w:rFonts w:hint="eastAsia"/>
          <w:color w:val="262626"/>
        </w:rPr>
        <w:t> </w:t>
      </w:r>
      <w:r w:rsidRPr="000F00B4">
        <w:rPr>
          <w:rFonts w:ascii="Times New Roman" w:hAnsi="Times New Roman" w:cs="Times New Roman"/>
          <w:color w:val="262626"/>
        </w:rPr>
        <w:t>Email</w:t>
      </w:r>
      <w:r w:rsidRPr="000F00B4">
        <w:rPr>
          <w:rFonts w:ascii="Times New Roman" w:hAnsi="Times New Roman" w:cs="Times New Roman"/>
          <w:color w:val="262626"/>
        </w:rPr>
        <w:t>：</w:t>
      </w:r>
      <w:r w:rsidRPr="000F00B4">
        <w:rPr>
          <w:rFonts w:ascii="Times New Roman" w:hAnsi="Times New Roman" w:cs="Times New Roman"/>
          <w:color w:val="262626"/>
        </w:rPr>
        <w:t>jxmeng@seu.edu.cn</w:t>
      </w:r>
    </w:p>
    <w:p w:rsidR="00B0727E" w:rsidRPr="000F00B4" w:rsidRDefault="00B0727E" w:rsidP="00841A1E">
      <w:pPr>
        <w:pStyle w:val="style1"/>
        <w:shd w:val="clear" w:color="auto" w:fill="FFFFFF"/>
        <w:adjustRightInd w:val="0"/>
        <w:snapToGrid w:val="0"/>
        <w:spacing w:before="0" w:beforeAutospacing="0" w:after="0" w:afterAutospacing="0" w:line="312" w:lineRule="auto"/>
        <w:ind w:firstLine="476"/>
        <w:rPr>
          <w:rFonts w:ascii="Times New Roman" w:hAnsi="Times New Roman" w:cs="Times New Roman"/>
          <w:color w:val="262626"/>
        </w:rPr>
      </w:pPr>
    </w:p>
    <w:sectPr w:rsidR="00B0727E" w:rsidRPr="000F00B4" w:rsidSect="00B072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EE9" w:rsidRDefault="008E4EE9" w:rsidP="00BA5776">
      <w:r>
        <w:separator/>
      </w:r>
    </w:p>
  </w:endnote>
  <w:endnote w:type="continuationSeparator" w:id="0">
    <w:p w:rsidR="008E4EE9" w:rsidRDefault="008E4EE9" w:rsidP="00BA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EE9" w:rsidRDefault="008E4EE9" w:rsidP="00BA5776">
      <w:r>
        <w:separator/>
      </w:r>
    </w:p>
  </w:footnote>
  <w:footnote w:type="continuationSeparator" w:id="0">
    <w:p w:rsidR="008E4EE9" w:rsidRDefault="008E4EE9" w:rsidP="00BA5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34DC"/>
    <w:rsid w:val="000F00B4"/>
    <w:rsid w:val="001113C0"/>
    <w:rsid w:val="00164B57"/>
    <w:rsid w:val="00196B04"/>
    <w:rsid w:val="001B1A88"/>
    <w:rsid w:val="001C338D"/>
    <w:rsid w:val="001E123A"/>
    <w:rsid w:val="001F1C72"/>
    <w:rsid w:val="002334DC"/>
    <w:rsid w:val="0024614C"/>
    <w:rsid w:val="00261ABC"/>
    <w:rsid w:val="003216E6"/>
    <w:rsid w:val="00323523"/>
    <w:rsid w:val="0038053A"/>
    <w:rsid w:val="003A5822"/>
    <w:rsid w:val="003D0974"/>
    <w:rsid w:val="003E6008"/>
    <w:rsid w:val="0041617E"/>
    <w:rsid w:val="004322EA"/>
    <w:rsid w:val="00456897"/>
    <w:rsid w:val="00460A66"/>
    <w:rsid w:val="004750A1"/>
    <w:rsid w:val="004C23E2"/>
    <w:rsid w:val="00576062"/>
    <w:rsid w:val="005C4726"/>
    <w:rsid w:val="00603FCD"/>
    <w:rsid w:val="00643D0D"/>
    <w:rsid w:val="0075746D"/>
    <w:rsid w:val="007659F5"/>
    <w:rsid w:val="00787EB5"/>
    <w:rsid w:val="00794149"/>
    <w:rsid w:val="007B1D4A"/>
    <w:rsid w:val="00805ABA"/>
    <w:rsid w:val="00816403"/>
    <w:rsid w:val="008172A1"/>
    <w:rsid w:val="00837452"/>
    <w:rsid w:val="00841A1E"/>
    <w:rsid w:val="00852C5F"/>
    <w:rsid w:val="0085523E"/>
    <w:rsid w:val="00872E1B"/>
    <w:rsid w:val="0089694B"/>
    <w:rsid w:val="008E4EE9"/>
    <w:rsid w:val="008E6252"/>
    <w:rsid w:val="008F61DD"/>
    <w:rsid w:val="00952A25"/>
    <w:rsid w:val="009570F0"/>
    <w:rsid w:val="00975912"/>
    <w:rsid w:val="00996383"/>
    <w:rsid w:val="009A221A"/>
    <w:rsid w:val="00A31AEF"/>
    <w:rsid w:val="00AC6D36"/>
    <w:rsid w:val="00B0727E"/>
    <w:rsid w:val="00B43265"/>
    <w:rsid w:val="00BA5776"/>
    <w:rsid w:val="00BC60F9"/>
    <w:rsid w:val="00C10420"/>
    <w:rsid w:val="00C93770"/>
    <w:rsid w:val="00C93A4E"/>
    <w:rsid w:val="00CD17EE"/>
    <w:rsid w:val="00CE42F3"/>
    <w:rsid w:val="00D25BD5"/>
    <w:rsid w:val="00D45C57"/>
    <w:rsid w:val="00DB26FA"/>
    <w:rsid w:val="00DD127D"/>
    <w:rsid w:val="00E04D75"/>
    <w:rsid w:val="00E21343"/>
    <w:rsid w:val="00E23B6F"/>
    <w:rsid w:val="00E741CA"/>
    <w:rsid w:val="00E91768"/>
    <w:rsid w:val="00ED58BF"/>
    <w:rsid w:val="00FA1B70"/>
    <w:rsid w:val="00FE3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81C195-B3FD-4A8E-A197-8C932E2C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2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334D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334DC"/>
  </w:style>
  <w:style w:type="paragraph" w:styleId="a3">
    <w:name w:val="header"/>
    <w:basedOn w:val="a"/>
    <w:link w:val="Char"/>
    <w:uiPriority w:val="99"/>
    <w:unhideWhenUsed/>
    <w:rsid w:val="00BA57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A5776"/>
    <w:rPr>
      <w:sz w:val="18"/>
      <w:szCs w:val="18"/>
    </w:rPr>
  </w:style>
  <w:style w:type="paragraph" w:styleId="a4">
    <w:name w:val="footer"/>
    <w:basedOn w:val="a"/>
    <w:link w:val="Char0"/>
    <w:uiPriority w:val="99"/>
    <w:unhideWhenUsed/>
    <w:rsid w:val="00BA5776"/>
    <w:pPr>
      <w:tabs>
        <w:tab w:val="center" w:pos="4153"/>
        <w:tab w:val="right" w:pos="8306"/>
      </w:tabs>
      <w:snapToGrid w:val="0"/>
      <w:jc w:val="left"/>
    </w:pPr>
    <w:rPr>
      <w:sz w:val="18"/>
      <w:szCs w:val="18"/>
    </w:rPr>
  </w:style>
  <w:style w:type="character" w:customStyle="1" w:styleId="Char0">
    <w:name w:val="页脚 Char"/>
    <w:basedOn w:val="a0"/>
    <w:link w:val="a4"/>
    <w:uiPriority w:val="99"/>
    <w:rsid w:val="00BA5776"/>
    <w:rPr>
      <w:sz w:val="18"/>
      <w:szCs w:val="18"/>
    </w:rPr>
  </w:style>
  <w:style w:type="character" w:styleId="a5">
    <w:name w:val="Hyperlink"/>
    <w:basedOn w:val="a0"/>
    <w:uiPriority w:val="99"/>
    <w:unhideWhenUsed/>
    <w:rsid w:val="00380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37444">
      <w:bodyDiv w:val="1"/>
      <w:marLeft w:val="0"/>
      <w:marRight w:val="0"/>
      <w:marTop w:val="0"/>
      <w:marBottom w:val="0"/>
      <w:divBdr>
        <w:top w:val="none" w:sz="0" w:space="0" w:color="auto"/>
        <w:left w:val="none" w:sz="0" w:space="0" w:color="auto"/>
        <w:bottom w:val="none" w:sz="0" w:space="0" w:color="auto"/>
        <w:right w:val="none" w:sz="0" w:space="0" w:color="auto"/>
      </w:divBdr>
      <w:divsChild>
        <w:div w:id="182136085">
          <w:marLeft w:val="0"/>
          <w:marRight w:val="0"/>
          <w:marTop w:val="0"/>
          <w:marBottom w:val="0"/>
          <w:divBdr>
            <w:top w:val="none" w:sz="0" w:space="0" w:color="auto"/>
            <w:left w:val="none" w:sz="0" w:space="0" w:color="auto"/>
            <w:bottom w:val="none" w:sz="0" w:space="0" w:color="auto"/>
            <w:right w:val="none" w:sz="0" w:space="0" w:color="auto"/>
          </w:divBdr>
        </w:div>
      </w:divsChild>
    </w:div>
    <w:div w:id="4453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meng</cp:lastModifiedBy>
  <cp:revision>79</cp:revision>
  <dcterms:created xsi:type="dcterms:W3CDTF">2016-01-07T05:49:00Z</dcterms:created>
  <dcterms:modified xsi:type="dcterms:W3CDTF">2020-03-17T02:18:00Z</dcterms:modified>
</cp:coreProperties>
</file>